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DB" w:rsidRPr="00A26E0B" w:rsidRDefault="004A221B">
      <w:pPr>
        <w:rPr>
          <w:u w:val="single"/>
        </w:rPr>
      </w:pPr>
      <w:r w:rsidRPr="00A26E0B">
        <w:rPr>
          <w:u w:val="single"/>
        </w:rPr>
        <w:t>Création d’un site ou d’un blog : textes officiels</w:t>
      </w:r>
    </w:p>
    <w:p w:rsidR="004A221B" w:rsidRDefault="004A221B" w:rsidP="004A221B">
      <w:pPr>
        <w:pStyle w:val="Paragraphedeliste"/>
        <w:numPr>
          <w:ilvl w:val="0"/>
          <w:numId w:val="1"/>
        </w:numPr>
      </w:pPr>
      <w:r>
        <w:t xml:space="preserve">BO n°24 du 12 juin 2003 : </w:t>
      </w:r>
      <w:hyperlink r:id="rId5" w:history="1">
        <w:r w:rsidRPr="009E42B6">
          <w:rPr>
            <w:rStyle w:val="Lienhypertexte"/>
          </w:rPr>
          <w:t>http://www.education.gouv.fr/bo/2003/24/MENE0301227C.htm</w:t>
        </w:r>
      </w:hyperlink>
    </w:p>
    <w:p w:rsidR="004A221B" w:rsidRDefault="004A221B" w:rsidP="004A221B">
      <w:pPr>
        <w:pStyle w:val="Paragraphedeliste"/>
        <w:numPr>
          <w:ilvl w:val="0"/>
          <w:numId w:val="1"/>
        </w:numPr>
      </w:pPr>
      <w:proofErr w:type="spellStart"/>
      <w:r>
        <w:t>Eduscol</w:t>
      </w:r>
      <w:proofErr w:type="spellEnd"/>
      <w:r>
        <w:t xml:space="preserve">, Internet responsable : </w:t>
      </w:r>
      <w:hyperlink r:id="rId6" w:history="1">
        <w:r w:rsidRPr="004A221B">
          <w:rPr>
            <w:rStyle w:val="Lienhypertexte"/>
          </w:rPr>
          <w:t>http://eduscol.education.fr/internet-responsable/</w:t>
        </w:r>
      </w:hyperlink>
    </w:p>
    <w:p w:rsidR="004A221B" w:rsidRPr="00A26E0B" w:rsidRDefault="00B56E69" w:rsidP="00B56E69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>
        <w:t xml:space="preserve">Guides juridiques sur les </w:t>
      </w:r>
      <w:proofErr w:type="spellStart"/>
      <w:r>
        <w:t>Tice</w:t>
      </w:r>
      <w:proofErr w:type="spellEnd"/>
      <w:r>
        <w:t xml:space="preserve"> : </w:t>
      </w:r>
      <w:hyperlink r:id="rId7" w:history="1">
        <w:r w:rsidRPr="00B56E69">
          <w:rPr>
            <w:rStyle w:val="Lienhypertexte"/>
          </w:rPr>
          <w:t>http://eduscol.education.fr/cid59494/legamedia.html?feuilleCSS=firefox</w:t>
        </w:r>
      </w:hyperlink>
    </w:p>
    <w:p w:rsidR="00BE04E0" w:rsidRDefault="00BE04E0" w:rsidP="00E0755A">
      <w:r>
        <w:rPr>
          <w:u w:val="single"/>
        </w:rPr>
        <w:t>Dossier sur le site du RDRI de Lyon </w:t>
      </w:r>
      <w:r w:rsidRPr="00BE04E0">
        <w:t xml:space="preserve">: </w:t>
      </w:r>
      <w:hyperlink r:id="rId8" w:anchor="usages-p%C3%A9dagogiques-du-blog" w:history="1">
        <w:r w:rsidRPr="00B521CE">
          <w:rPr>
            <w:rStyle w:val="Lienhypertexte"/>
          </w:rPr>
          <w:t>http://www2.ac-lyon.fr/services/rhone/rdri/index.php?option=com_content&amp;view=article&amp;id=256&amp;Itemid=204#usages-p%C3%A9dagogiques-du-blog</w:t>
        </w:r>
      </w:hyperlink>
    </w:p>
    <w:p w:rsidR="00E15F8F" w:rsidRPr="00A26E0B" w:rsidRDefault="00A26E0B" w:rsidP="00E0755A">
      <w:pPr>
        <w:rPr>
          <w:u w:val="single"/>
        </w:rPr>
      </w:pPr>
      <w:r w:rsidRPr="00A26E0B">
        <w:rPr>
          <w:u w:val="single"/>
        </w:rPr>
        <w:t>Blogs scolaires sans publicité :</w:t>
      </w:r>
    </w:p>
    <w:p w:rsidR="00E15F8F" w:rsidRPr="00820BFB" w:rsidRDefault="00330653" w:rsidP="00E15F8F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hyperlink r:id="rId9" w:history="1">
        <w:r w:rsidR="00E15F8F" w:rsidRPr="00FD3893">
          <w:rPr>
            <w:rStyle w:val="Lienhypertexte"/>
          </w:rPr>
          <w:t>https://www.toutemonannee.com/accueil.html</w:t>
        </w:r>
      </w:hyperlink>
    </w:p>
    <w:p w:rsidR="00820BFB" w:rsidRDefault="00330653" w:rsidP="00820BFB">
      <w:pPr>
        <w:pStyle w:val="Paragraphedeliste"/>
        <w:numPr>
          <w:ilvl w:val="0"/>
          <w:numId w:val="1"/>
        </w:numPr>
      </w:pPr>
      <w:hyperlink r:id="rId10" w:history="1">
        <w:r w:rsidR="00820BFB" w:rsidRPr="005B2594">
          <w:rPr>
            <w:rStyle w:val="Lienhypertexte"/>
          </w:rPr>
          <w:t>http://one1d.fr/fr/page-daccueil/</w:t>
        </w:r>
      </w:hyperlink>
    </w:p>
    <w:p w:rsidR="00E0755A" w:rsidRDefault="00820BFB" w:rsidP="00E15F8F">
      <w:pPr>
        <w:pStyle w:val="Paragraphedeliste"/>
        <w:numPr>
          <w:ilvl w:val="0"/>
          <w:numId w:val="1"/>
        </w:numPr>
      </w:pPr>
      <w:hyperlink r:id="rId11" w:history="1">
        <w:r w:rsidR="00E0755A" w:rsidRPr="009E42B6">
          <w:rPr>
            <w:rStyle w:val="Lienhypertexte"/>
          </w:rPr>
          <w:t>http://www.scolablog.net/</w:t>
        </w:r>
      </w:hyperlink>
    </w:p>
    <w:p w:rsidR="00397BC8" w:rsidRDefault="00330653" w:rsidP="00397BC8">
      <w:pPr>
        <w:pStyle w:val="Paragraphedeliste"/>
        <w:numPr>
          <w:ilvl w:val="0"/>
          <w:numId w:val="1"/>
        </w:numPr>
      </w:pPr>
      <w:hyperlink r:id="rId12" w:history="1">
        <w:r w:rsidR="00397BC8" w:rsidRPr="00B33DC8">
          <w:rPr>
            <w:rStyle w:val="Lienhypertexte"/>
          </w:rPr>
          <w:t>http://beneylu.com/school/apprendre</w:t>
        </w:r>
      </w:hyperlink>
    </w:p>
    <w:p w:rsidR="00397BC8" w:rsidRDefault="00397BC8" w:rsidP="00330653">
      <w:pPr>
        <w:ind w:left="360"/>
      </w:pPr>
      <w:bookmarkStart w:id="0" w:name="_GoBack"/>
      <w:bookmarkEnd w:id="0"/>
    </w:p>
    <w:p w:rsidR="00F04EB2" w:rsidRDefault="00A26E0B" w:rsidP="00E15F8F">
      <w:pPr>
        <w:jc w:val="both"/>
      </w:pPr>
      <w:r>
        <w:t>Il existe une autre solution</w:t>
      </w:r>
      <w:r w:rsidR="00E15F8F">
        <w:t>, mieux sécurisée : c</w:t>
      </w:r>
      <w:r>
        <w:t>'est la demande d'un "site éc</w:t>
      </w:r>
      <w:r w:rsidR="00E15F8F">
        <w:t xml:space="preserve">ole" sur le serveur académique. </w:t>
      </w:r>
      <w:r>
        <w:t xml:space="preserve">Cette demande permet aux écoles d'avoir un espace web officiel, sans pub et pérenne. Demander l’imprimé auprès du </w:t>
      </w:r>
      <w:proofErr w:type="spellStart"/>
      <w:r>
        <w:t>Ctice</w:t>
      </w:r>
      <w:proofErr w:type="spellEnd"/>
      <w:r>
        <w:t>.</w:t>
      </w:r>
      <w:r w:rsidR="00FC1F74">
        <w:t xml:space="preserve"> Voici un exemple de site hébergé sur le serveur académique : </w:t>
      </w:r>
      <w:hyperlink r:id="rId13" w:history="1">
        <w:r w:rsidR="00FC1F74" w:rsidRPr="00B521CE">
          <w:rPr>
            <w:rStyle w:val="Lienhypertexte"/>
          </w:rPr>
          <w:t>http://www2.ac-lyon.fr/etab/ecoles/ec-01/geilles/</w:t>
        </w:r>
      </w:hyperlink>
    </w:p>
    <w:p w:rsidR="00F04EB2" w:rsidRPr="00A26E0B" w:rsidRDefault="00F04EB2" w:rsidP="00F04EB2">
      <w:pPr>
        <w:rPr>
          <w:u w:val="single"/>
        </w:rPr>
      </w:pPr>
      <w:r w:rsidRPr="00A26E0B">
        <w:rPr>
          <w:u w:val="single"/>
        </w:rPr>
        <w:t xml:space="preserve">Informations / </w:t>
      </w:r>
      <w:proofErr w:type="spellStart"/>
      <w:r w:rsidRPr="00A26E0B">
        <w:rPr>
          <w:u w:val="single"/>
        </w:rPr>
        <w:t>Tice</w:t>
      </w:r>
      <w:proofErr w:type="spellEnd"/>
      <w:r w:rsidRPr="00A26E0B">
        <w:rPr>
          <w:u w:val="single"/>
        </w:rPr>
        <w:t> :</w:t>
      </w:r>
    </w:p>
    <w:p w:rsidR="00F04EB2" w:rsidRDefault="00F04EB2" w:rsidP="00F04EB2">
      <w:pPr>
        <w:pStyle w:val="Paragraphedeliste"/>
        <w:numPr>
          <w:ilvl w:val="0"/>
          <w:numId w:val="1"/>
        </w:numPr>
      </w:pPr>
      <w:r>
        <w:t xml:space="preserve">Ecole numérique : </w:t>
      </w:r>
      <w:hyperlink r:id="rId14" w:history="1">
        <w:r w:rsidRPr="009E42B6">
          <w:rPr>
            <w:rStyle w:val="Lienhypertexte"/>
          </w:rPr>
          <w:t>http://www.education.gouv.fr/pid29064/ecole-numerique.html</w:t>
        </w:r>
      </w:hyperlink>
    </w:p>
    <w:p w:rsidR="00F04EB2" w:rsidRDefault="00F04EB2" w:rsidP="00F04EB2">
      <w:pPr>
        <w:pStyle w:val="Paragraphedeliste"/>
        <w:numPr>
          <w:ilvl w:val="0"/>
          <w:numId w:val="1"/>
        </w:numPr>
      </w:pPr>
      <w:r>
        <w:t xml:space="preserve">Utilisation du numérique et des </w:t>
      </w:r>
      <w:proofErr w:type="spellStart"/>
      <w:r>
        <w:t>Tice</w:t>
      </w:r>
      <w:proofErr w:type="spellEnd"/>
      <w:r>
        <w:t xml:space="preserve"> à l’école : </w:t>
      </w:r>
      <w:hyperlink r:id="rId15" w:history="1">
        <w:r w:rsidRPr="009E42B6">
          <w:rPr>
            <w:rStyle w:val="Lienhypertexte"/>
          </w:rPr>
          <w:t>http://www.education.gouv.fr/cid208/l-utilisation-du-numerique-et-des-tice-a-l-ecole.html</w:t>
        </w:r>
      </w:hyperlink>
    </w:p>
    <w:p w:rsidR="009643D1" w:rsidRDefault="009643D1" w:rsidP="009643D1">
      <w:pPr>
        <w:pStyle w:val="Paragraphedeliste"/>
        <w:numPr>
          <w:ilvl w:val="0"/>
          <w:numId w:val="1"/>
        </w:numPr>
      </w:pPr>
      <w:r>
        <w:t>Culture numérique des enseignants, droits et obligations :</w:t>
      </w:r>
    </w:p>
    <w:p w:rsidR="009643D1" w:rsidRDefault="00330653" w:rsidP="009643D1">
      <w:pPr>
        <w:ind w:left="360"/>
      </w:pPr>
      <w:hyperlink r:id="rId16" w:history="1">
        <w:r w:rsidR="009643D1" w:rsidRPr="004A221B">
          <w:rPr>
            <w:rStyle w:val="Lienhypertexte"/>
          </w:rPr>
          <w:t>http://spiralconnect.univ-lyon1.fr/webapp/website/website.html?id=1260098&amp;pageId=5</w:t>
        </w:r>
      </w:hyperlink>
    </w:p>
    <w:p w:rsidR="00F04EB2" w:rsidRDefault="00F04EB2" w:rsidP="00E15F8F"/>
    <w:sectPr w:rsidR="00F0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6E35"/>
    <w:multiLevelType w:val="hybridMultilevel"/>
    <w:tmpl w:val="D3702EA4"/>
    <w:lvl w:ilvl="0" w:tplc="111249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B"/>
    <w:rsid w:val="002811DB"/>
    <w:rsid w:val="00330653"/>
    <w:rsid w:val="00397BC8"/>
    <w:rsid w:val="0043435D"/>
    <w:rsid w:val="004A221B"/>
    <w:rsid w:val="00820BFB"/>
    <w:rsid w:val="00854BCB"/>
    <w:rsid w:val="009643D1"/>
    <w:rsid w:val="00A26E0B"/>
    <w:rsid w:val="00B56E69"/>
    <w:rsid w:val="00BE04E0"/>
    <w:rsid w:val="00E0755A"/>
    <w:rsid w:val="00E15F8F"/>
    <w:rsid w:val="00F04EB2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3014-8A3C-4A77-A1CC-11FEBCB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2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21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services/rhone/rdri/index.php?option=com_content&amp;view=article&amp;id=256&amp;Itemid=204" TargetMode="External"/><Relationship Id="rId13" Type="http://schemas.openxmlformats.org/officeDocument/2006/relationships/hyperlink" Target="http://www2.ac-lyon.fr/etab/ecoles/ec-01/geill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59494/legamedia.html?feuilleCSS=firefox" TargetMode="External"/><Relationship Id="rId12" Type="http://schemas.openxmlformats.org/officeDocument/2006/relationships/hyperlink" Target="http://beneylu.com/school/apprend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iralconnect.univ-lyon1.fr/webapp/website/website.html?id=1260098&amp;pageId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internet-responsable/" TargetMode="External"/><Relationship Id="rId11" Type="http://schemas.openxmlformats.org/officeDocument/2006/relationships/hyperlink" Target="http://www.scolablog.net/" TargetMode="External"/><Relationship Id="rId5" Type="http://schemas.openxmlformats.org/officeDocument/2006/relationships/hyperlink" Target="http://www.education.gouv.fr/bo/2003/24/MENE0301227C.htm" TargetMode="External"/><Relationship Id="rId15" Type="http://schemas.openxmlformats.org/officeDocument/2006/relationships/hyperlink" Target="http://www.education.gouv.fr/cid208/l-utilisation-du-numerique-et-des-tice-a-l-ecole.html" TargetMode="External"/><Relationship Id="rId10" Type="http://schemas.openxmlformats.org/officeDocument/2006/relationships/hyperlink" Target="http://one1d.fr/fr/page-daccue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temonannee.com/accueil.html" TargetMode="External"/><Relationship Id="rId14" Type="http://schemas.openxmlformats.org/officeDocument/2006/relationships/hyperlink" Target="http://www.education.gouv.fr/pid29064/ecole-numeriqu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10</cp:revision>
  <dcterms:created xsi:type="dcterms:W3CDTF">2015-09-14T09:16:00Z</dcterms:created>
  <dcterms:modified xsi:type="dcterms:W3CDTF">2016-04-29T12:45:00Z</dcterms:modified>
</cp:coreProperties>
</file>